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“华彩杯”算力大赛专家申请表</w:t>
      </w:r>
    </w:p>
    <w:p>
      <w:pPr>
        <w:jc w:val="center"/>
        <w:rPr>
          <w:rFonts w:ascii="黑体" w:hAnsi="黑体" w:eastAsia="黑体" w:cs="Times New Roman"/>
          <w:sz w:val="32"/>
          <w:szCs w:val="32"/>
        </w:rPr>
      </w:pPr>
    </w:p>
    <w:tbl>
      <w:tblPr>
        <w:tblStyle w:val="5"/>
        <w:tblW w:w="85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047"/>
        <w:gridCol w:w="1206"/>
        <w:gridCol w:w="1122"/>
        <w:gridCol w:w="1198"/>
        <w:gridCol w:w="1198"/>
        <w:gridCol w:w="1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姓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名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性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别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照片</w:t>
            </w:r>
          </w:p>
          <w:p>
            <w:pPr>
              <w:ind w:left="-46" w:leftChars="-67" w:hanging="95" w:hangingChars="59"/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16"/>
                <w:szCs w:val="16"/>
              </w:rPr>
              <w:t>竖版，</w:t>
            </w:r>
            <w:r>
              <w:rPr>
                <w:rFonts w:ascii="仿宋" w:hAnsi="仿宋" w:eastAsia="仿宋" w:cs="Times New Roman"/>
                <w:b/>
                <w:bCs/>
                <w:sz w:val="16"/>
                <w:szCs w:val="16"/>
              </w:rPr>
              <w:t>500*700</w:t>
            </w:r>
            <w:r>
              <w:rPr>
                <w:rFonts w:hint="eastAsia" w:ascii="仿宋" w:hAnsi="仿宋" w:eastAsia="仿宋" w:cs="Times New Roman"/>
                <w:b/>
                <w:bCs/>
                <w:sz w:val="16"/>
                <w:szCs w:val="16"/>
              </w:rPr>
              <w:t>像素，</w:t>
            </w:r>
            <w:r>
              <w:rPr>
                <w:rFonts w:ascii="仿宋" w:hAnsi="仿宋" w:eastAsia="仿宋" w:cs="Times New Roman"/>
                <w:b/>
                <w:bCs/>
                <w:sz w:val="16"/>
                <w:szCs w:val="16"/>
              </w:rPr>
              <w:t>1M</w:t>
            </w:r>
            <w:r>
              <w:rPr>
                <w:rFonts w:hint="eastAsia" w:ascii="仿宋" w:hAnsi="仿宋" w:eastAsia="仿宋" w:cs="Times New Roman"/>
                <w:b/>
                <w:bCs/>
                <w:sz w:val="16"/>
                <w:szCs w:val="16"/>
              </w:rPr>
              <w:t>以下，</w:t>
            </w:r>
            <w:r>
              <w:rPr>
                <w:rFonts w:ascii="仿宋" w:hAnsi="仿宋" w:eastAsia="仿宋" w:cs="Times New Roman"/>
                <w:b/>
                <w:bCs/>
                <w:sz w:val="16"/>
                <w:szCs w:val="16"/>
              </w:rPr>
              <w:t>JPG</w:t>
            </w:r>
            <w:r>
              <w:rPr>
                <w:rFonts w:hint="eastAsia" w:ascii="仿宋" w:hAnsi="仿宋" w:eastAsia="仿宋" w:cs="Times New Roman"/>
                <w:b/>
                <w:bCs/>
                <w:sz w:val="16"/>
                <w:szCs w:val="16"/>
              </w:rPr>
              <w:t>格式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族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出生年月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政治面貌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最高学历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毕业院校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毕业专业</w:t>
            </w: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4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工作年限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trike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工作单位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工作部门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称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务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通信地址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微信号</w:t>
            </w:r>
          </w:p>
        </w:tc>
        <w:tc>
          <w:tcPr>
            <w:tcW w:w="1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手机号码</w:t>
            </w:r>
          </w:p>
        </w:tc>
        <w:tc>
          <w:tcPr>
            <w:tcW w:w="1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电子邮箱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申报方向</w:t>
            </w:r>
          </w:p>
          <w:p>
            <w:pPr>
              <w:ind w:left="-17" w:leftChars="-67" w:hanging="124" w:hangingChars="59"/>
              <w:jc w:val="center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Cs w:val="21"/>
              </w:rPr>
              <w:t>（可多选）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技术通道：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算力       □存力           □运力       □绿色低碳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□</w:t>
            </w:r>
            <w:r>
              <w:rPr>
                <w:rFonts w:hint="eastAsia" w:ascii="仿宋" w:hAnsi="仿宋" w:eastAsia="仿宋" w:cs="Times New Roman"/>
                <w:sz w:val="24"/>
                <w:szCs w:val="24"/>
                <w:lang w:val="en-US" w:eastAsia="zh-CN"/>
              </w:rPr>
              <w:t>运营与服务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276" w:lineRule="auto"/>
              <w:ind w:left="964" w:hanging="964" w:hangingChars="400"/>
              <w:jc w:val="left"/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24"/>
                <w:szCs w:val="24"/>
              </w:rPr>
              <w:t>专题通道：</w:t>
            </w:r>
          </w:p>
          <w:p>
            <w:pPr>
              <w:snapToGrid w:val="0"/>
              <w:spacing w:line="276" w:lineRule="auto"/>
              <w:ind w:left="960" w:hanging="960" w:hangingChars="400"/>
              <w:jc w:val="left"/>
              <w:rPr>
                <w:rFonts w:ascii="Calibri" w:hAnsi="Calibri" w:eastAsia="仿宋" w:cs="Calibri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算力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+教育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算力+交通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   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算力+医疗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算力+能源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</w:t>
            </w:r>
          </w:p>
          <w:p>
            <w:pPr>
              <w:snapToGrid w:val="0"/>
              <w:spacing w:line="276" w:lineRule="auto"/>
              <w:ind w:left="960" w:hanging="960" w:hangingChars="400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算力+工业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算力+数字内容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Calibri" w:hAnsi="Calibri" w:eastAsia="仿宋" w:cs="Calibri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智能计算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 xml:space="preserve">    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液冷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参加区域</w:t>
            </w:r>
          </w:p>
          <w:p>
            <w:pPr>
              <w:ind w:left="-34" w:leftChars="-67" w:hanging="107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18"/>
                <w:szCs w:val="18"/>
              </w:rPr>
              <w:t>（可多选，后续将按照选择区域邀请专家参与评审）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华东（上海、江苏、浙江、安徽、福建、江西、山东）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华中（湖南、湖北、河南）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华南（广东、广西、海南）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华北（北京、天津、河北、山西、内蒙）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西北（宁夏、甘肃、陕西、青海、新疆）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西南（四川、云南、贵州、重庆、西藏）</w:t>
            </w:r>
          </w:p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sym w:font="Wingdings 2" w:char="00A3"/>
            </w:r>
            <w:r>
              <w:rPr>
                <w:rFonts w:hint="eastAsia" w:ascii="仿宋" w:hAnsi="仿宋" w:eastAsia="仿宋" w:cs="Segoe UI"/>
                <w:color w:val="333333"/>
                <w:sz w:val="24"/>
                <w:szCs w:val="24"/>
                <w:shd w:val="clear" w:color="auto" w:fill="FFFFFF"/>
              </w:rPr>
              <w:t>东北（黑龙江、吉林、辽宁）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主要经历</w:t>
            </w:r>
          </w:p>
          <w:p>
            <w:pPr>
              <w:rPr>
                <w:rFonts w:ascii="仿宋" w:hAnsi="仿宋" w:eastAsia="仿宋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18"/>
                <w:szCs w:val="18"/>
              </w:rPr>
              <w:t>（教育经历和</w:t>
            </w: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18"/>
                <w:szCs w:val="18"/>
              </w:rPr>
              <w:t>工作经历）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1" w:hRule="atLeas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个人简介</w:t>
            </w:r>
          </w:p>
          <w:p>
            <w:pPr>
              <w:rPr>
                <w:rFonts w:ascii="仿宋" w:hAnsi="仿宋" w:eastAsia="仿宋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/>
                <w:bCs/>
                <w:sz w:val="18"/>
                <w:szCs w:val="18"/>
              </w:rPr>
              <w:t>（</w:t>
            </w:r>
            <w:r>
              <w:rPr>
                <w:rFonts w:ascii="仿宋" w:hAnsi="仿宋" w:eastAsia="仿宋" w:cs="Times New Roman"/>
                <w:b/>
                <w:bCs/>
                <w:sz w:val="18"/>
                <w:szCs w:val="18"/>
              </w:rPr>
              <w:t>100</w:t>
            </w:r>
            <w:r>
              <w:rPr>
                <w:rFonts w:hint="eastAsia" w:ascii="仿宋" w:hAnsi="仿宋" w:eastAsia="仿宋" w:cs="Times New Roman"/>
                <w:b/>
                <w:bCs/>
                <w:sz w:val="18"/>
                <w:szCs w:val="18"/>
              </w:rPr>
              <w:t>字以内）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76" w:lineRule="auto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-67" w:hanging="141" w:hangingChars="59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标准、论文、专利等成果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left="0" w:leftChars="-67" w:hanging="141" w:hangingChars="59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获奖情况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  <w:p>
            <w:pPr>
              <w:ind w:right="1320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7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个人申明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（姓名）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，系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（单位全称）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的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（职务或职称）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，自愿申请成为“华彩杯”算力创新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大赛专家，服从大赛组委会的安排，根据要求做好专家评审工作。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left="4200" w:leftChars="2000"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 请 人：</w:t>
            </w:r>
          </w:p>
          <w:p>
            <w:pPr>
              <w:ind w:left="4200" w:leftChars="2000" w:firstLine="480" w:firstLineChars="2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1" w:hRule="exact"/>
          <w:jc w:val="center"/>
        </w:trPr>
        <w:tc>
          <w:tcPr>
            <w:tcW w:w="14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单位意见</w:t>
            </w:r>
          </w:p>
        </w:tc>
        <w:tc>
          <w:tcPr>
            <w:tcW w:w="71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ascii="仿宋_GB2312" w:hAnsi="Times New Roman" w:eastAsia="仿宋_GB2312" w:cs="Times New Roman"/>
                <w:sz w:val="24"/>
                <w:szCs w:val="24"/>
              </w:rPr>
              <w:t xml:space="preserve"> </w:t>
            </w:r>
          </w:p>
          <w:p>
            <w:pPr>
              <w:ind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（单位全称）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同意推荐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（姓名）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成为“华彩杯”算力创新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大赛专家。</w:t>
            </w:r>
          </w:p>
          <w:p>
            <w:pPr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ind w:left="4200" w:leftChars="2000" w:firstLine="480" w:firstLineChars="200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单位盖章：</w:t>
            </w:r>
          </w:p>
          <w:p>
            <w:pPr>
              <w:ind w:left="4200" w:leftChars="2000" w:firstLine="480" w:firstLineChars="200"/>
              <w:rPr>
                <w:rFonts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zZjM2NWJhOGIwYmM3MzY5OWIwZjAyN2E1YmE0YTMifQ=="/>
  </w:docVars>
  <w:rsids>
    <w:rsidRoot w:val="00CC6B09"/>
    <w:rsid w:val="00007D37"/>
    <w:rsid w:val="001946DD"/>
    <w:rsid w:val="001C7568"/>
    <w:rsid w:val="00203726"/>
    <w:rsid w:val="003A5FA0"/>
    <w:rsid w:val="003B3F5F"/>
    <w:rsid w:val="0042743A"/>
    <w:rsid w:val="004942D9"/>
    <w:rsid w:val="0054315F"/>
    <w:rsid w:val="006A49CE"/>
    <w:rsid w:val="006F3B0E"/>
    <w:rsid w:val="0078787D"/>
    <w:rsid w:val="007B1ECE"/>
    <w:rsid w:val="00847806"/>
    <w:rsid w:val="008C3D50"/>
    <w:rsid w:val="00A149C3"/>
    <w:rsid w:val="00A9274A"/>
    <w:rsid w:val="00CB793A"/>
    <w:rsid w:val="00CC3805"/>
    <w:rsid w:val="00CC6B09"/>
    <w:rsid w:val="00CE325F"/>
    <w:rsid w:val="00D06362"/>
    <w:rsid w:val="00F14899"/>
    <w:rsid w:val="05EC4FAA"/>
    <w:rsid w:val="0A664DCA"/>
    <w:rsid w:val="141F4079"/>
    <w:rsid w:val="2A420242"/>
    <w:rsid w:val="4140047A"/>
    <w:rsid w:val="755335FF"/>
    <w:rsid w:val="7F23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8"/>
    <w:unhideWhenUsed/>
    <w:qFormat/>
    <w:uiPriority w:val="99"/>
    <w:pPr>
      <w:jc w:val="left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customStyle="1" w:styleId="8">
    <w:name w:val="批注文字 字符"/>
    <w:basedOn w:val="6"/>
    <w:link w:val="2"/>
    <w:autoRedefine/>
    <w:qFormat/>
    <w:uiPriority w:val="99"/>
    <w:rPr>
      <w14:ligatures w14:val="none"/>
    </w:rPr>
  </w:style>
  <w:style w:type="character" w:customStyle="1" w:styleId="9">
    <w:name w:val="页眉 字符"/>
    <w:basedOn w:val="6"/>
    <w:link w:val="4"/>
    <w:qFormat/>
    <w:uiPriority w:val="99"/>
    <w:rPr>
      <w:sz w:val="18"/>
      <w:szCs w:val="18"/>
      <w14:ligatures w14:val="none"/>
    </w:rPr>
  </w:style>
  <w:style w:type="character" w:customStyle="1" w:styleId="10">
    <w:name w:val="页脚 字符"/>
    <w:basedOn w:val="6"/>
    <w:link w:val="3"/>
    <w:autoRedefine/>
    <w:qFormat/>
    <w:uiPriority w:val="99"/>
    <w:rPr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625</Characters>
  <Lines>5</Lines>
  <Paragraphs>1</Paragraphs>
  <TotalTime>2</TotalTime>
  <ScaleCrop>false</ScaleCrop>
  <LinksUpToDate>false</LinksUpToDate>
  <CharactersWithSpaces>733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2023-04-13T03:04:00Z</dcterms:created>
  <dc:creator>周 彩红</dc:creator>
  <cp:lastModifiedBy>微信用户</cp:lastModifiedBy>
  <dcterms:modified xsi:type="dcterms:W3CDTF">2024-05-25T01:37:29Z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B2B738BD08844F7DB4E51AF72B558CA4_12</vt:lpwstr>
  </property>
</Properties>
</file>